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9A" w:rsidRDefault="00254B0F">
      <w:pPr>
        <w:spacing w:after="218"/>
        <w:ind w:left="421" w:hanging="10"/>
        <w:jc w:val="center"/>
      </w:pPr>
      <w:bookmarkStart w:id="0" w:name="_GoBack"/>
      <w:bookmarkEnd w:id="0"/>
      <w:r>
        <w:t>Mateřská škola V</w:t>
      </w:r>
      <w:r w:rsidR="006A57BE">
        <w:t>aly</w:t>
      </w:r>
      <w:r>
        <w:t xml:space="preserve">, okres Pardubice </w:t>
      </w:r>
    </w:p>
    <w:p w:rsidR="00ED679A" w:rsidRDefault="00254B0F">
      <w:pPr>
        <w:spacing w:after="218"/>
        <w:ind w:left="421" w:hanging="10"/>
        <w:jc w:val="center"/>
      </w:pPr>
      <w:r>
        <w:t>IČO 7099</w:t>
      </w:r>
      <w:r w:rsidR="006A57BE">
        <w:t>7225</w:t>
      </w:r>
      <w:r>
        <w:t xml:space="preserve"> (příspěvková organizace) </w:t>
      </w:r>
    </w:p>
    <w:p w:rsidR="00ED679A" w:rsidRDefault="00197F4C">
      <w:pPr>
        <w:spacing w:after="218"/>
        <w:ind w:left="411"/>
        <w:jc w:val="center"/>
      </w:pPr>
      <w:r>
        <w:rPr>
          <w:b/>
        </w:rPr>
        <w:t xml:space="preserve">SCHVÁLENÝ </w:t>
      </w:r>
      <w:r w:rsidR="00254B0F">
        <w:rPr>
          <w:b/>
        </w:rPr>
        <w:t>ROZPOČET NA ROK 20</w:t>
      </w:r>
      <w:r w:rsidR="00120E79">
        <w:rPr>
          <w:b/>
        </w:rPr>
        <w:t>21-2022</w:t>
      </w:r>
      <w:r w:rsidR="00254B0F">
        <w:rPr>
          <w:b/>
        </w:rPr>
        <w:t xml:space="preserve"> (plán výnosů a nákladů) </w:t>
      </w:r>
    </w:p>
    <w:p w:rsidR="00ED679A" w:rsidRDefault="00197F4C">
      <w:pPr>
        <w:spacing w:after="218"/>
        <w:ind w:left="1978"/>
      </w:pPr>
      <w:r>
        <w:rPr>
          <w:b/>
        </w:rPr>
        <w:t xml:space="preserve">SCHVÁLENÝ </w:t>
      </w:r>
      <w:r w:rsidR="00254B0F">
        <w:rPr>
          <w:b/>
        </w:rPr>
        <w:t>STŘEDNĚDOBÝ VÝHLED ROZPOČTU NA ROK 202</w:t>
      </w:r>
      <w:r w:rsidR="00481E19">
        <w:rPr>
          <w:b/>
        </w:rPr>
        <w:t>3</w:t>
      </w:r>
      <w:r w:rsidR="00254B0F">
        <w:rPr>
          <w:b/>
        </w:rPr>
        <w:t xml:space="preserve"> a 202</w:t>
      </w:r>
      <w:r w:rsidR="00481E19">
        <w:rPr>
          <w:b/>
        </w:rPr>
        <w:t>4</w:t>
      </w:r>
    </w:p>
    <w:p w:rsidR="00ED679A" w:rsidRDefault="00ED679A">
      <w:pPr>
        <w:spacing w:after="0"/>
        <w:ind w:left="462"/>
        <w:jc w:val="center"/>
      </w:pPr>
    </w:p>
    <w:tbl>
      <w:tblPr>
        <w:tblStyle w:val="TableGrid"/>
        <w:tblW w:w="9211" w:type="dxa"/>
        <w:tblInd w:w="-106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2552"/>
        <w:gridCol w:w="2156"/>
      </w:tblGrid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 w:rsidP="00AB2A4C">
            <w:r>
              <w:rPr>
                <w:b/>
              </w:rPr>
              <w:t>20</w:t>
            </w:r>
            <w:r w:rsidR="00AB2A4C">
              <w:rPr>
                <w:b/>
              </w:rPr>
              <w:t>2</w:t>
            </w:r>
            <w:r w:rsidR="0014693F">
              <w:rPr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pPr>
              <w:ind w:left="2"/>
            </w:pPr>
            <w:r>
              <w:t xml:space="preserve">Výnosy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pPr>
              <w:ind w:left="2"/>
            </w:pPr>
            <w:r>
              <w:t xml:space="preserve">Náklady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Celkem NIV dotace ze SR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B9058C">
            <w:pPr>
              <w:ind w:left="2"/>
            </w:pPr>
            <w:r>
              <w:t>2 2</w:t>
            </w:r>
            <w:r w:rsidR="0014693F">
              <w:t>00</w:t>
            </w:r>
            <w:r>
              <w:t xml:space="preserve"> </w:t>
            </w:r>
            <w:r w:rsidR="00254B0F">
              <w:t xml:space="preserve">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Příspěvek zřizovatele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6A57BE">
            <w:pPr>
              <w:ind w:left="2"/>
            </w:pPr>
            <w:r>
              <w:t xml:space="preserve"> </w:t>
            </w:r>
            <w:r w:rsidR="00CF1D11">
              <w:t xml:space="preserve">  </w:t>
            </w:r>
            <w:r w:rsidR="00254B0F">
              <w:t>3</w:t>
            </w:r>
            <w:r w:rsidR="006A57BE">
              <w:t>00</w:t>
            </w:r>
            <w:r w:rsidR="00254B0F">
              <w:t xml:space="preserve"> 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Úplata za vzdělávání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AB2A4C">
            <w:pPr>
              <w:ind w:left="2"/>
            </w:pPr>
            <w:r>
              <w:t xml:space="preserve">     80 000 Kč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Provozní náklady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CF1D11">
            <w:pPr>
              <w:ind w:left="2"/>
            </w:pPr>
            <w:r>
              <w:t xml:space="preserve">  </w:t>
            </w:r>
            <w:r w:rsidR="00CF1D11">
              <w:t>380</w:t>
            </w:r>
            <w:r w:rsidR="00254B0F">
              <w:t xml:space="preserve"> 000 Kč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Náklady na platy a ONIV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CF1D11">
            <w:pPr>
              <w:ind w:left="2"/>
            </w:pPr>
            <w:r>
              <w:t>2</w:t>
            </w:r>
            <w:r w:rsidR="00CF1D11">
              <w:t xml:space="preserve"> 200</w:t>
            </w:r>
            <w:r>
              <w:t xml:space="preserve"> 000</w:t>
            </w:r>
            <w:r w:rsidR="00254B0F">
              <w:t xml:space="preserve">Kč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D679A" w:rsidRDefault="00254B0F">
            <w:r>
              <w:t xml:space="preserve">Celkem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AB2A4C">
            <w:pPr>
              <w:ind w:left="2"/>
            </w:pPr>
            <w:r>
              <w:t xml:space="preserve">2 580 </w:t>
            </w:r>
            <w:r w:rsidR="00254B0F">
              <w:t xml:space="preserve">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AB2A4C">
            <w:pPr>
              <w:ind w:left="2"/>
            </w:pPr>
            <w:r>
              <w:t>2 580</w:t>
            </w:r>
            <w:r w:rsidR="0014693F">
              <w:t xml:space="preserve"> </w:t>
            </w:r>
            <w:r w:rsidR="00254B0F">
              <w:t xml:space="preserve">000 Kč </w:t>
            </w:r>
          </w:p>
        </w:tc>
      </w:tr>
    </w:tbl>
    <w:p w:rsidR="00ED679A" w:rsidRDefault="00CF1D11">
      <w:pPr>
        <w:spacing w:after="218"/>
      </w:pPr>
      <w:r>
        <w:t xml:space="preserve"> Kč</w:t>
      </w:r>
    </w:p>
    <w:p w:rsidR="00ED679A" w:rsidRDefault="00ED679A">
      <w:pPr>
        <w:spacing w:after="0"/>
      </w:pPr>
    </w:p>
    <w:tbl>
      <w:tblPr>
        <w:tblStyle w:val="TableGrid"/>
        <w:tblW w:w="921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2552"/>
        <w:gridCol w:w="2156"/>
      </w:tblGrid>
      <w:tr w:rsidR="00ED679A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254B0F" w:rsidP="00AB2A4C">
            <w:r>
              <w:rPr>
                <w:b/>
              </w:rPr>
              <w:t>202</w:t>
            </w:r>
            <w:r w:rsidR="0014693F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254B0F">
            <w:pPr>
              <w:ind w:left="2"/>
            </w:pPr>
            <w:r>
              <w:t xml:space="preserve">Výnosy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254B0F">
            <w:pPr>
              <w:ind w:left="2"/>
            </w:pPr>
            <w:r>
              <w:t xml:space="preserve">Náklady </w:t>
            </w:r>
            <w:r w:rsidR="00CF1D11">
              <w:t xml:space="preserve">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254B0F">
            <w:r>
              <w:t xml:space="preserve">Celkem NIV dotace ze SR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CF1D11">
            <w:r>
              <w:t>2 400 000  Kč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254B0F">
            <w:r>
              <w:t xml:space="preserve">Příspěvek zřizovatele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254B0F" w:rsidP="00CF1D11">
            <w:pPr>
              <w:ind w:left="2"/>
            </w:pPr>
            <w:r>
              <w:t xml:space="preserve"> </w:t>
            </w:r>
            <w:r w:rsidR="00CF1D11">
              <w:t xml:space="preserve">  </w:t>
            </w:r>
            <w:r>
              <w:t>3</w:t>
            </w:r>
            <w:r w:rsidR="00CF1D11">
              <w:t>4</w:t>
            </w:r>
            <w:r>
              <w:t xml:space="preserve">0 000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 w:rsidTr="00CF1D11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ED679A" w:rsidRDefault="00CF1D11">
            <w:r>
              <w:t>Stravné a úplata za vzdělávání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CF1D11">
            <w:r>
              <w:t xml:space="preserve">     80 000 Kč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 w:rsidP="00CF1D11"/>
        </w:tc>
      </w:tr>
      <w:tr w:rsidR="006A57BE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A57BE" w:rsidRDefault="006A57BE" w:rsidP="006A57BE">
            <w:r>
              <w:t xml:space="preserve">Provozní náklady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6A57BE" w:rsidP="006A57BE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CF1D11" w:rsidP="006A57BE">
            <w:pPr>
              <w:ind w:left="2"/>
            </w:pPr>
            <w:r>
              <w:t xml:space="preserve">   420 000</w:t>
            </w:r>
            <w:r w:rsidR="006A57BE">
              <w:t xml:space="preserve"> Kč </w:t>
            </w:r>
          </w:p>
        </w:tc>
      </w:tr>
      <w:tr w:rsidR="006A57BE">
        <w:trPr>
          <w:trHeight w:val="28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A57BE" w:rsidRDefault="006A57BE" w:rsidP="006A57BE">
            <w:r>
              <w:t xml:space="preserve">Náklady na platy a ONIV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6A57BE" w:rsidP="006A57BE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CF1D11" w:rsidP="00B9058C">
            <w:pPr>
              <w:ind w:left="2"/>
            </w:pPr>
            <w:r>
              <w:t>2 400 000</w:t>
            </w:r>
            <w:r w:rsidR="006A57BE">
              <w:t xml:space="preserve"> Kč</w:t>
            </w:r>
          </w:p>
        </w:tc>
      </w:tr>
      <w:tr w:rsidR="006A57BE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6A57BE" w:rsidRDefault="006A57BE" w:rsidP="006A57BE">
            <w:r>
              <w:t xml:space="preserve">Celkem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CF1D11" w:rsidP="0014693F">
            <w:r>
              <w:t>2 820 000</w:t>
            </w:r>
            <w:r w:rsidR="006A57BE">
              <w:t xml:space="preserve">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BE" w:rsidRDefault="00CF1D11" w:rsidP="0014693F">
            <w:r>
              <w:t>2 820 000 Kč</w:t>
            </w:r>
          </w:p>
        </w:tc>
      </w:tr>
    </w:tbl>
    <w:p w:rsidR="00ED679A" w:rsidRDefault="00ED679A">
      <w:pPr>
        <w:spacing w:after="218"/>
      </w:pPr>
    </w:p>
    <w:p w:rsidR="00ED679A" w:rsidRDefault="00ED679A">
      <w:pPr>
        <w:spacing w:after="0"/>
      </w:pPr>
    </w:p>
    <w:tbl>
      <w:tblPr>
        <w:tblStyle w:val="TableGrid"/>
        <w:tblW w:w="921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2552"/>
        <w:gridCol w:w="2156"/>
      </w:tblGrid>
      <w:tr w:rsidR="00ED679A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AB2A4C" w:rsidP="00AB2A4C">
            <w:r>
              <w:rPr>
                <w:b/>
              </w:rPr>
              <w:t>202</w:t>
            </w:r>
            <w:r w:rsidR="0014693F"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pPr>
              <w:ind w:left="2"/>
            </w:pPr>
            <w:r>
              <w:t xml:space="preserve">Výnosy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pPr>
              <w:ind w:left="2"/>
            </w:pPr>
            <w:r>
              <w:t xml:space="preserve">Náklady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Celkem NIV dotace ze SR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>
            <w:pPr>
              <w:ind w:left="2"/>
            </w:pPr>
            <w:r>
              <w:t>2 600 000 Kč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Příspěvek zřizovatele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254B0F" w:rsidP="00CF1D11">
            <w:pPr>
              <w:ind w:left="2"/>
            </w:pPr>
            <w:r>
              <w:t xml:space="preserve"> </w:t>
            </w:r>
            <w:r w:rsidR="00CF1D11">
              <w:t xml:space="preserve"> </w:t>
            </w:r>
            <w:r>
              <w:t xml:space="preserve"> </w:t>
            </w:r>
            <w:r w:rsidR="00CF1D11">
              <w:t>340</w:t>
            </w:r>
            <w:r>
              <w:t xml:space="preserve">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Stravné a úplata za vzdělávání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 w:rsidP="00B9058C">
            <w:pPr>
              <w:ind w:left="2"/>
            </w:pPr>
            <w:r>
              <w:t xml:space="preserve">     90 000</w:t>
            </w:r>
            <w:r w:rsidR="00254B0F">
              <w:t xml:space="preserve">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Provozní náklady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CF1D11">
            <w:pPr>
              <w:ind w:left="2"/>
            </w:pPr>
            <w:r>
              <w:t xml:space="preserve">   </w:t>
            </w:r>
            <w:r w:rsidR="00CF1D11">
              <w:t>4</w:t>
            </w:r>
            <w:r>
              <w:t>30</w:t>
            </w:r>
            <w:r w:rsidR="00CF1D11">
              <w:t xml:space="preserve"> </w:t>
            </w:r>
            <w:r w:rsidR="00254B0F">
              <w:t xml:space="preserve">000 Kč </w:t>
            </w:r>
          </w:p>
        </w:tc>
      </w:tr>
      <w:tr w:rsidR="00ED679A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Náklady na platy a ONIV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ED679A">
            <w:pPr>
              <w:ind w:left="2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CF1D11">
            <w:pPr>
              <w:ind w:left="2"/>
            </w:pPr>
            <w:r>
              <w:t>2 600</w:t>
            </w:r>
            <w:r w:rsidR="00254B0F">
              <w:t xml:space="preserve"> 000 Kč </w:t>
            </w:r>
          </w:p>
        </w:tc>
      </w:tr>
      <w:tr w:rsidR="00ED679A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D679A" w:rsidRDefault="00254B0F">
            <w:r>
              <w:t xml:space="preserve">Celkem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CF1D11">
            <w:pPr>
              <w:ind w:left="2"/>
            </w:pPr>
            <w:r>
              <w:t>3 </w:t>
            </w:r>
            <w:r w:rsidR="00CF1D11">
              <w:t>0</w:t>
            </w:r>
            <w:r>
              <w:t>30</w:t>
            </w:r>
            <w:r w:rsidR="00B9058C">
              <w:t xml:space="preserve"> </w:t>
            </w:r>
            <w:r w:rsidR="00254B0F">
              <w:t xml:space="preserve">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79A" w:rsidRDefault="0014693F" w:rsidP="00CF1D11">
            <w:pPr>
              <w:ind w:left="2"/>
            </w:pPr>
            <w:r>
              <w:t>3 </w:t>
            </w:r>
            <w:r w:rsidR="00CF1D11">
              <w:t>0</w:t>
            </w:r>
            <w:r>
              <w:t xml:space="preserve">30 </w:t>
            </w:r>
            <w:r w:rsidR="00254B0F">
              <w:t xml:space="preserve">000 Kč </w:t>
            </w:r>
          </w:p>
        </w:tc>
      </w:tr>
    </w:tbl>
    <w:p w:rsidR="00ED679A" w:rsidRDefault="00ED679A">
      <w:pPr>
        <w:spacing w:after="218"/>
      </w:pPr>
    </w:p>
    <w:p w:rsidR="00ED679A" w:rsidRDefault="00CF1D11">
      <w:pPr>
        <w:spacing w:after="218"/>
      </w:pPr>
      <w:r>
        <w:t xml:space="preserve"> </w:t>
      </w:r>
    </w:p>
    <w:p w:rsidR="00ED679A" w:rsidRDefault="00ED679A">
      <w:pPr>
        <w:spacing w:after="218"/>
      </w:pPr>
    </w:p>
    <w:p w:rsidR="00120E79" w:rsidRDefault="00120E79">
      <w:pPr>
        <w:spacing w:after="218"/>
      </w:pPr>
    </w:p>
    <w:p w:rsidR="00120E79" w:rsidRDefault="00120E79">
      <w:pPr>
        <w:spacing w:after="218"/>
      </w:pPr>
    </w:p>
    <w:p w:rsidR="00120E79" w:rsidRDefault="00120E79">
      <w:pPr>
        <w:spacing w:after="218"/>
      </w:pPr>
    </w:p>
    <w:tbl>
      <w:tblPr>
        <w:tblStyle w:val="TableGrid"/>
        <w:tblW w:w="921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2552"/>
        <w:gridCol w:w="2156"/>
      </w:tblGrid>
      <w:tr w:rsidR="00120E79" w:rsidRPr="00120E79" w:rsidTr="004963D0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rPr>
                <w:b/>
              </w:rPr>
              <w:lastRenderedPageBreak/>
              <w:t>202</w:t>
            </w:r>
            <w:r>
              <w:rPr>
                <w:b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Výnosy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Náklady </w:t>
            </w:r>
          </w:p>
        </w:tc>
      </w:tr>
      <w:tr w:rsidR="00120E79" w:rsidRPr="00120E79" w:rsidTr="004963D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Celkem NIV dotace ze SR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>
              <w:t>2 8</w:t>
            </w:r>
            <w:r w:rsidRPr="00120E79">
              <w:t>00 000 Kč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</w:p>
        </w:tc>
      </w:tr>
      <w:tr w:rsidR="00120E79" w:rsidRPr="00120E79" w:rsidTr="004963D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Příspěvek zřizovatele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   </w:t>
            </w:r>
            <w:r>
              <w:t>40</w:t>
            </w:r>
            <w:r w:rsidRPr="00120E79">
              <w:t xml:space="preserve">0 000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</w:p>
        </w:tc>
      </w:tr>
      <w:tr w:rsidR="00120E79" w:rsidRPr="00120E79" w:rsidTr="004963D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Stravné a úplata za vzdělávání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>
              <w:t xml:space="preserve">    100</w:t>
            </w:r>
            <w:r w:rsidRPr="00120E79">
              <w:t xml:space="preserve">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</w:p>
        </w:tc>
      </w:tr>
      <w:tr w:rsidR="00120E79" w:rsidRPr="00120E79" w:rsidTr="004963D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Provozní náklady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   </w:t>
            </w:r>
            <w:r>
              <w:t xml:space="preserve">500 </w:t>
            </w:r>
            <w:r w:rsidRPr="00120E79">
              <w:t xml:space="preserve">000 Kč </w:t>
            </w:r>
          </w:p>
        </w:tc>
      </w:tr>
      <w:tr w:rsidR="00120E79" w:rsidRPr="00120E79" w:rsidTr="004963D0">
        <w:trPr>
          <w:trHeight w:val="27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Náklady na platy a ONIV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>
              <w:t>2 8</w:t>
            </w:r>
            <w:r w:rsidRPr="00120E79">
              <w:t xml:space="preserve">00 000 Kč </w:t>
            </w:r>
          </w:p>
        </w:tc>
      </w:tr>
      <w:tr w:rsidR="00120E79" w:rsidRPr="00120E79" w:rsidTr="004963D0">
        <w:trPr>
          <w:trHeight w:val="27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 xml:space="preserve">Celkem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>3 </w:t>
            </w:r>
            <w:r>
              <w:t>30</w:t>
            </w:r>
            <w:r w:rsidRPr="00120E79">
              <w:t xml:space="preserve">0 000 Kč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9" w:rsidRPr="00120E79" w:rsidRDefault="00120E79" w:rsidP="00120E79">
            <w:pPr>
              <w:spacing w:after="160" w:line="259" w:lineRule="auto"/>
            </w:pPr>
            <w:r w:rsidRPr="00120E79">
              <w:t>3 </w:t>
            </w:r>
            <w:r>
              <w:t>30</w:t>
            </w:r>
            <w:r w:rsidRPr="00120E79">
              <w:t xml:space="preserve">0 000 Kč </w:t>
            </w:r>
          </w:p>
        </w:tc>
      </w:tr>
    </w:tbl>
    <w:p w:rsidR="00120E79" w:rsidRPr="00120E79" w:rsidRDefault="00120E79" w:rsidP="00120E79"/>
    <w:p w:rsidR="00120E79" w:rsidRDefault="00120E79" w:rsidP="00120E79"/>
    <w:p w:rsidR="00120E79" w:rsidRDefault="00120E79" w:rsidP="00120E79">
      <w:r>
        <w:t xml:space="preserve">Valy dne :                                                                  Mgr. Hana Kosejková, ředitelka školy </w:t>
      </w:r>
    </w:p>
    <w:p w:rsidR="00ED679A" w:rsidRPr="00120E79" w:rsidRDefault="00ED679A" w:rsidP="00120E79"/>
    <w:sectPr w:rsidR="00ED679A" w:rsidRPr="00120E79" w:rsidSect="00CE22EC">
      <w:pgSz w:w="11906" w:h="16838"/>
      <w:pgMar w:top="1440" w:right="18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679A"/>
    <w:rsid w:val="00120E79"/>
    <w:rsid w:val="0014693F"/>
    <w:rsid w:val="00167848"/>
    <w:rsid w:val="00197F4C"/>
    <w:rsid w:val="00254B0F"/>
    <w:rsid w:val="00481E19"/>
    <w:rsid w:val="006A57BE"/>
    <w:rsid w:val="00AB2A4C"/>
    <w:rsid w:val="00B9058C"/>
    <w:rsid w:val="00CE22EC"/>
    <w:rsid w:val="00CF1D11"/>
    <w:rsid w:val="00ED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DE983-A4C5-4800-A089-2DD7E68B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E7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E22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Olina</dc:creator>
  <cp:lastModifiedBy>Uživatel systému Windows</cp:lastModifiedBy>
  <cp:revision>2</cp:revision>
  <dcterms:created xsi:type="dcterms:W3CDTF">2022-10-20T10:59:00Z</dcterms:created>
  <dcterms:modified xsi:type="dcterms:W3CDTF">2022-10-20T10:59:00Z</dcterms:modified>
</cp:coreProperties>
</file>